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6CB1" w14:textId="28BA1CD7" w:rsidR="0095603D" w:rsidRDefault="0095603D" w:rsidP="0095603D">
      <w:pPr>
        <w:rPr>
          <w:rFonts w:ascii="Cambria" w:hAnsi="Cambria"/>
          <w:b/>
          <w:bCs/>
          <w:color w:val="002060"/>
          <w:sz w:val="28"/>
          <w:szCs w:val="28"/>
        </w:rPr>
      </w:pPr>
      <w:r w:rsidRPr="00CE6E5A">
        <w:rPr>
          <w:noProof/>
          <w:lang w:eastAsia="pt-PT"/>
        </w:rPr>
        <w:drawing>
          <wp:inline distT="0" distB="0" distL="0" distR="0" wp14:anchorId="6D9BFAD2" wp14:editId="64E9F06B">
            <wp:extent cx="138112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68D8164" w14:textId="77777777" w:rsidR="00DF4DF9" w:rsidRDefault="00DF4DF9" w:rsidP="00DF4DF9">
      <w:pPr>
        <w:spacing w:line="240" w:lineRule="auto"/>
        <w:jc w:val="center"/>
        <w:rPr>
          <w:rFonts w:ascii="Cambria" w:hAnsi="Cambria"/>
          <w:b/>
          <w:bCs/>
          <w:color w:val="002060"/>
          <w:sz w:val="28"/>
          <w:szCs w:val="28"/>
        </w:rPr>
      </w:pPr>
      <w:r>
        <w:rPr>
          <w:rFonts w:ascii="Cambria" w:hAnsi="Cambria"/>
          <w:b/>
          <w:bCs/>
          <w:color w:val="002060"/>
          <w:sz w:val="28"/>
          <w:szCs w:val="28"/>
        </w:rPr>
        <w:t>Mestrado em Linguística</w:t>
      </w:r>
    </w:p>
    <w:p w14:paraId="26AB5548" w14:textId="4433E964" w:rsidR="00124BA2" w:rsidRPr="00124BA2" w:rsidRDefault="00124BA2" w:rsidP="00DF4DF9">
      <w:pPr>
        <w:spacing w:line="240" w:lineRule="auto"/>
        <w:jc w:val="center"/>
        <w:rPr>
          <w:rFonts w:ascii="Cambria" w:hAnsi="Cambria"/>
          <w:b/>
          <w:bCs/>
          <w:color w:val="002060"/>
          <w:sz w:val="28"/>
          <w:szCs w:val="28"/>
        </w:rPr>
      </w:pPr>
      <w:r>
        <w:rPr>
          <w:rFonts w:ascii="Cambria" w:hAnsi="Cambria"/>
          <w:b/>
          <w:bCs/>
          <w:color w:val="002060"/>
          <w:sz w:val="28"/>
          <w:szCs w:val="28"/>
        </w:rPr>
        <w:t>Aquisição da Linguagem – 2023/24 (S2)</w:t>
      </w:r>
    </w:p>
    <w:p w14:paraId="6AB0AD0D" w14:textId="16EBA9E9" w:rsidR="00566890" w:rsidRDefault="00566890" w:rsidP="00DF4DF9">
      <w:pPr>
        <w:tabs>
          <w:tab w:val="left" w:pos="284"/>
          <w:tab w:val="left" w:pos="425"/>
          <w:tab w:val="left" w:pos="992"/>
          <w:tab w:val="left" w:pos="1276"/>
        </w:tabs>
        <w:spacing w:after="0" w:line="240" w:lineRule="auto"/>
        <w:ind w:left="284" w:hanging="284"/>
        <w:jc w:val="both"/>
        <w:rPr>
          <w:rFonts w:ascii="Cambria" w:hAnsi="Cambria" w:cs="Segoe UI"/>
          <w:b/>
          <w:bCs/>
          <w:color w:val="002060"/>
          <w:sz w:val="24"/>
          <w:szCs w:val="24"/>
          <w:shd w:val="clear" w:color="auto" w:fill="FFFFFF"/>
        </w:rPr>
      </w:pPr>
    </w:p>
    <w:p w14:paraId="69E20F7B" w14:textId="6382115B" w:rsidR="00566890" w:rsidRPr="00EE34F3" w:rsidRDefault="00566890" w:rsidP="00EE3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 w:cs="Segoe UI"/>
          <w:b/>
          <w:bCs/>
          <w:color w:val="002060"/>
          <w:sz w:val="20"/>
          <w:szCs w:val="20"/>
          <w:shd w:val="clear" w:color="auto" w:fill="FFFFFF"/>
        </w:rPr>
      </w:pPr>
      <w:r w:rsidRPr="00EE34F3">
        <w:rPr>
          <w:rFonts w:ascii="Cambria" w:hAnsi="Cambria" w:cs="Segoe UI"/>
          <w:b/>
          <w:bCs/>
          <w:color w:val="002060"/>
          <w:sz w:val="20"/>
          <w:szCs w:val="20"/>
          <w:shd w:val="clear" w:color="auto" w:fill="FFFFFF"/>
        </w:rPr>
        <w:t>Artigos para L02</w:t>
      </w:r>
      <w:r w:rsidR="0032787D">
        <w:rPr>
          <w:rFonts w:ascii="Cambria" w:hAnsi="Cambria" w:cs="Segoe UI"/>
          <w:b/>
          <w:bCs/>
          <w:color w:val="002060"/>
          <w:sz w:val="20"/>
          <w:szCs w:val="20"/>
          <w:shd w:val="clear" w:color="auto" w:fill="FFFFFF"/>
        </w:rPr>
        <w:t xml:space="preserve"> (trabalho nas sessões de 9 e 16 de fevereiro), a serem lidos por todos os mestrandos até dia 16 de fevereiro.</w:t>
      </w:r>
    </w:p>
    <w:p w14:paraId="79533FDB" w14:textId="77777777" w:rsidR="0027257A" w:rsidRPr="00EE34F3" w:rsidRDefault="0027257A" w:rsidP="00EE34F3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 w:cs="Segoe UI"/>
          <w:b/>
          <w:bCs/>
          <w:color w:val="002060"/>
          <w:sz w:val="20"/>
          <w:szCs w:val="20"/>
          <w:shd w:val="clear" w:color="auto" w:fill="FFFFFF"/>
        </w:rPr>
      </w:pPr>
    </w:p>
    <w:p w14:paraId="3785B03F" w14:textId="5E286917" w:rsidR="00344330" w:rsidRPr="00944B3E" w:rsidRDefault="00EB2526" w:rsidP="00344330">
      <w:pPr>
        <w:spacing w:after="120" w:line="360" w:lineRule="auto"/>
        <w:ind w:left="440" w:hanging="440"/>
        <w:jc w:val="both"/>
        <w:rPr>
          <w:rFonts w:ascii="Cambria" w:hAnsi="Cambria" w:cs="ArialUnicodeMS"/>
          <w:b/>
          <w:bCs/>
          <w:color w:val="C00000"/>
          <w:sz w:val="20"/>
          <w:szCs w:val="20"/>
          <w:u w:val="single"/>
          <w:lang w:eastAsia="pt-PT"/>
        </w:rPr>
      </w:pPr>
      <w:r>
        <w:rPr>
          <w:rFonts w:ascii="Cambria" w:hAnsi="Cambria" w:cs="ArialUnicodeMS"/>
          <w:b/>
          <w:bCs/>
          <w:color w:val="C00000"/>
          <w:sz w:val="20"/>
          <w:szCs w:val="20"/>
          <w:u w:val="single"/>
          <w:lang w:eastAsia="pt-PT"/>
        </w:rPr>
        <w:t>Ísis</w:t>
      </w:r>
      <w:r w:rsidR="00344330">
        <w:rPr>
          <w:rFonts w:ascii="Cambria" w:hAnsi="Cambria" w:cs="ArialUnicodeMS"/>
          <w:b/>
          <w:bCs/>
          <w:color w:val="C00000"/>
          <w:sz w:val="20"/>
          <w:szCs w:val="20"/>
          <w:u w:val="single"/>
          <w:lang w:eastAsia="pt-PT"/>
        </w:rPr>
        <w:t xml:space="preserve"> </w:t>
      </w:r>
      <w:r>
        <w:rPr>
          <w:rFonts w:ascii="Cambria" w:hAnsi="Cambria" w:cs="ArialUnicodeMS"/>
          <w:b/>
          <w:bCs/>
          <w:color w:val="C00000"/>
          <w:sz w:val="20"/>
          <w:szCs w:val="20"/>
          <w:u w:val="single"/>
          <w:lang w:eastAsia="pt-PT"/>
        </w:rPr>
        <w:t xml:space="preserve">Machado </w:t>
      </w:r>
      <w:r w:rsidR="00344330">
        <w:rPr>
          <w:rFonts w:ascii="Cambria" w:hAnsi="Cambria" w:cs="ArialUnicodeMS"/>
          <w:b/>
          <w:bCs/>
          <w:color w:val="C00000"/>
          <w:sz w:val="20"/>
          <w:szCs w:val="20"/>
          <w:u w:val="single"/>
          <w:lang w:eastAsia="pt-PT"/>
        </w:rPr>
        <w:t>&amp; Júlio Nunes</w:t>
      </w:r>
    </w:p>
    <w:p w14:paraId="1EC73422" w14:textId="77777777" w:rsidR="00344330" w:rsidRPr="00EE34F3" w:rsidRDefault="00344330" w:rsidP="00344330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  <w:lang w:val="pt-BR"/>
        </w:rPr>
      </w:pPr>
      <w:r w:rsidRPr="00EE34F3">
        <w:rPr>
          <w:rFonts w:ascii="Cambria" w:hAnsi="Cambria"/>
          <w:sz w:val="20"/>
          <w:szCs w:val="20"/>
          <w:lang w:val="pt-BR"/>
        </w:rPr>
        <w:t xml:space="preserve">Pereira, Rodrigo, Ana Margarida Ramalho &amp; M. João Freitas (2020) O Rato Roeu a Rolha: sobre a aquisição do rótico dorsal por crianças portuguesas com perfis típico e atípico.  </w:t>
      </w:r>
      <w:r w:rsidRPr="00EE34F3">
        <w:rPr>
          <w:rFonts w:ascii="Cambria" w:hAnsi="Cambria"/>
          <w:i/>
          <w:iCs/>
          <w:sz w:val="20"/>
          <w:szCs w:val="20"/>
          <w:lang w:val="pt-BR"/>
        </w:rPr>
        <w:t>Linguística: Revista de Estudos Linguísticos da Universidade do Porto</w:t>
      </w:r>
      <w:r w:rsidRPr="00EE34F3">
        <w:rPr>
          <w:rFonts w:ascii="Cambria" w:hAnsi="Cambria"/>
          <w:sz w:val="20"/>
          <w:szCs w:val="20"/>
          <w:lang w:val="pt-BR"/>
        </w:rPr>
        <w:t>, volume 15, 135-164.</w:t>
      </w:r>
      <w:r w:rsidRPr="00EE34F3">
        <w:rPr>
          <w:rFonts w:ascii="Cambria" w:hAnsi="Cambria"/>
          <w:b/>
          <w:bCs/>
          <w:color w:val="C00000"/>
          <w:sz w:val="20"/>
          <w:szCs w:val="20"/>
          <w:lang w:val="pt-BR"/>
        </w:rPr>
        <w:t xml:space="preserve"> </w:t>
      </w:r>
    </w:p>
    <w:p w14:paraId="5B27CE9F" w14:textId="77777777" w:rsidR="00344330" w:rsidRPr="00EE34F3" w:rsidRDefault="00344330" w:rsidP="00344330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  <w:lang w:val="pt-BR"/>
        </w:rPr>
      </w:pPr>
      <w:r w:rsidRPr="00EE34F3">
        <w:rPr>
          <w:rFonts w:ascii="Cambria" w:hAnsi="Cambria"/>
          <w:sz w:val="20"/>
          <w:szCs w:val="20"/>
          <w:lang w:val="pt-BR"/>
        </w:rPr>
        <w:t xml:space="preserve"> </w:t>
      </w:r>
      <w:hyperlink r:id="rId6" w:history="1">
        <w:r w:rsidRPr="00EE34F3">
          <w:rPr>
            <w:rStyle w:val="Hiperligao"/>
            <w:rFonts w:ascii="Cambria" w:hAnsi="Cambria"/>
            <w:sz w:val="20"/>
            <w:szCs w:val="20"/>
            <w:lang w:val="pt-BR"/>
          </w:rPr>
          <w:t>http://ojs.letras.up.pt/index.php/EL/article/view/9478</w:t>
        </w:r>
      </w:hyperlink>
    </w:p>
    <w:p w14:paraId="212E9489" w14:textId="77777777" w:rsidR="00344330" w:rsidRDefault="00344330" w:rsidP="00344330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/>
          <w:sz w:val="20"/>
          <w:szCs w:val="20"/>
          <w:lang w:val="pt-BR"/>
        </w:rPr>
      </w:pPr>
    </w:p>
    <w:p w14:paraId="57821B73" w14:textId="252CC466" w:rsidR="00944B3E" w:rsidRPr="00944B3E" w:rsidRDefault="00944B3E" w:rsidP="00EE34F3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/>
          <w:b/>
          <w:bCs/>
          <w:color w:val="C00000"/>
          <w:sz w:val="20"/>
          <w:szCs w:val="20"/>
          <w:u w:val="single"/>
          <w:lang w:val="en-US"/>
        </w:rPr>
      </w:pPr>
      <w:r w:rsidRPr="00944B3E">
        <w:rPr>
          <w:rFonts w:ascii="Cambria" w:hAnsi="Cambria"/>
          <w:b/>
          <w:bCs/>
          <w:color w:val="C00000"/>
          <w:sz w:val="20"/>
          <w:szCs w:val="20"/>
          <w:u w:val="single"/>
          <w:lang w:val="en-US"/>
        </w:rPr>
        <w:t>Cho Ian Lei &amp; Nga In Lai:</w:t>
      </w:r>
    </w:p>
    <w:p w14:paraId="700ED661" w14:textId="55FA1B62" w:rsidR="00A6794D" w:rsidRDefault="00A6794D" w:rsidP="002C1BFC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 w:cs="Segoe UI"/>
          <w:sz w:val="20"/>
          <w:szCs w:val="20"/>
          <w:shd w:val="clear" w:color="auto" w:fill="FFFFFF"/>
        </w:rPr>
      </w:pPr>
      <w:proofErr w:type="spellStart"/>
      <w:r w:rsidRPr="00EE34F3">
        <w:rPr>
          <w:rFonts w:ascii="Cambria" w:hAnsi="Cambria" w:cs="Segoe UI"/>
          <w:sz w:val="20"/>
          <w:szCs w:val="20"/>
          <w:shd w:val="clear" w:color="auto" w:fill="FFFFFF"/>
        </w:rPr>
        <w:t>Duan</w:t>
      </w:r>
      <w:proofErr w:type="spellEnd"/>
      <w:r w:rsidRPr="00EE34F3">
        <w:rPr>
          <w:rFonts w:ascii="Cambria" w:hAnsi="Cambria" w:cs="Segoe UI"/>
          <w:sz w:val="20"/>
          <w:szCs w:val="20"/>
          <w:shd w:val="clear" w:color="auto" w:fill="FFFFFF"/>
        </w:rPr>
        <w:t>, H., Castelo, A., &amp; Freitas, M. J. (2022). Aquisição das vogais orais tónicas por aprendentes chineses com proficiência intermédia-alta no português europeu como língua segunda. </w:t>
      </w:r>
      <w:r w:rsidRPr="00EE34F3">
        <w:rPr>
          <w:rFonts w:ascii="Cambria" w:hAnsi="Cambria" w:cs="Segoe UI"/>
          <w:i/>
          <w:iCs/>
          <w:sz w:val="20"/>
          <w:szCs w:val="20"/>
          <w:shd w:val="clear" w:color="auto" w:fill="FFFFFF"/>
        </w:rPr>
        <w:t>Diacrítica</w:t>
      </w:r>
      <w:r w:rsidRPr="00EE34F3">
        <w:rPr>
          <w:rFonts w:ascii="Cambria" w:hAnsi="Cambria" w:cs="Segoe UI"/>
          <w:sz w:val="20"/>
          <w:szCs w:val="20"/>
          <w:shd w:val="clear" w:color="auto" w:fill="FFFFFF"/>
        </w:rPr>
        <w:t>, </w:t>
      </w:r>
      <w:r w:rsidRPr="00EE34F3">
        <w:rPr>
          <w:rFonts w:ascii="Cambria" w:hAnsi="Cambria" w:cs="Segoe UI"/>
          <w:i/>
          <w:iCs/>
          <w:sz w:val="20"/>
          <w:szCs w:val="20"/>
          <w:shd w:val="clear" w:color="auto" w:fill="FFFFFF"/>
        </w:rPr>
        <w:t>36</w:t>
      </w:r>
      <w:r w:rsidRPr="00EE34F3">
        <w:rPr>
          <w:rFonts w:ascii="Cambria" w:hAnsi="Cambria" w:cs="Segoe UI"/>
          <w:sz w:val="20"/>
          <w:szCs w:val="20"/>
          <w:shd w:val="clear" w:color="auto" w:fill="FFFFFF"/>
        </w:rPr>
        <w:t>(2), 76–99.</w:t>
      </w:r>
      <w:r w:rsidR="002C1BFC">
        <w:rPr>
          <w:rFonts w:ascii="Cambria" w:hAnsi="Cambria" w:cs="Segoe UI"/>
          <w:sz w:val="20"/>
          <w:szCs w:val="20"/>
          <w:shd w:val="clear" w:color="auto" w:fill="FFFFFF"/>
        </w:rPr>
        <w:t xml:space="preserve"> </w:t>
      </w:r>
      <w:hyperlink r:id="rId7" w:history="1">
        <w:r w:rsidR="002C1BFC" w:rsidRPr="003E6696">
          <w:rPr>
            <w:rStyle w:val="Hiperligao"/>
            <w:rFonts w:ascii="Cambria" w:hAnsi="Cambria" w:cs="Segoe UI"/>
            <w:sz w:val="20"/>
            <w:szCs w:val="20"/>
            <w:shd w:val="clear" w:color="auto" w:fill="FFFFFF"/>
          </w:rPr>
          <w:t>https://doi.org/10.21814/diacritica.4805</w:t>
        </w:r>
      </w:hyperlink>
      <w:r w:rsidR="002C1BFC">
        <w:rPr>
          <w:rFonts w:ascii="Cambria" w:hAnsi="Cambria" w:cs="Segoe UI"/>
          <w:sz w:val="20"/>
          <w:szCs w:val="20"/>
          <w:shd w:val="clear" w:color="auto" w:fill="FFFFFF"/>
        </w:rPr>
        <w:t xml:space="preserve"> </w:t>
      </w:r>
    </w:p>
    <w:p w14:paraId="28BED660" w14:textId="789CBE66" w:rsidR="00EE34F3" w:rsidRDefault="00EE34F3" w:rsidP="00EE34F3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 w:cs="Segoe UI"/>
          <w:sz w:val="20"/>
          <w:szCs w:val="20"/>
          <w:shd w:val="clear" w:color="auto" w:fill="FFFFFF"/>
        </w:rPr>
      </w:pPr>
    </w:p>
    <w:p w14:paraId="30413D33" w14:textId="47251953" w:rsidR="00344330" w:rsidRPr="00EB2526" w:rsidRDefault="00344330" w:rsidP="00344330">
      <w:pPr>
        <w:tabs>
          <w:tab w:val="left" w:pos="284"/>
          <w:tab w:val="left" w:pos="425"/>
          <w:tab w:val="left" w:pos="992"/>
          <w:tab w:val="left" w:pos="1276"/>
        </w:tabs>
        <w:spacing w:after="0" w:line="360" w:lineRule="auto"/>
        <w:ind w:left="284" w:hanging="284"/>
        <w:jc w:val="both"/>
        <w:rPr>
          <w:rFonts w:ascii="Cambria" w:hAnsi="Cambria"/>
          <w:b/>
          <w:bCs/>
          <w:color w:val="C00000"/>
          <w:sz w:val="20"/>
          <w:szCs w:val="20"/>
          <w:u w:val="single"/>
        </w:rPr>
      </w:pPr>
      <w:r w:rsidRPr="00EB2526">
        <w:rPr>
          <w:rFonts w:ascii="Cambria" w:hAnsi="Cambria"/>
          <w:b/>
          <w:bCs/>
          <w:color w:val="C00000"/>
          <w:sz w:val="20"/>
          <w:szCs w:val="20"/>
          <w:u w:val="single"/>
        </w:rPr>
        <w:t>Mariana Castro &amp; Pedro Pinto:</w:t>
      </w:r>
    </w:p>
    <w:p w14:paraId="413294A5" w14:textId="236E18B2" w:rsidR="00DF4DF9" w:rsidRDefault="006B6929" w:rsidP="00EE34F3">
      <w:pPr>
        <w:spacing w:after="120" w:line="360" w:lineRule="auto"/>
        <w:ind w:left="440" w:hanging="440"/>
        <w:jc w:val="both"/>
        <w:rPr>
          <w:rFonts w:ascii="Cambria" w:hAnsi="Cambria" w:cs="Raleway"/>
          <w:sz w:val="20"/>
          <w:szCs w:val="20"/>
        </w:rPr>
      </w:pPr>
      <w:r w:rsidRPr="00EE34F3">
        <w:rPr>
          <w:rFonts w:ascii="Cambria" w:hAnsi="Cambria" w:cs="ArialUnicodeMS"/>
          <w:sz w:val="20"/>
          <w:szCs w:val="20"/>
          <w:lang w:eastAsia="pt-PT"/>
        </w:rPr>
        <w:t xml:space="preserve">Freitas, </w:t>
      </w:r>
      <w:r w:rsidR="00A6794D" w:rsidRPr="00EE34F3">
        <w:rPr>
          <w:rFonts w:ascii="Cambria" w:hAnsi="Cambria" w:cs="ArialUnicodeMS"/>
          <w:sz w:val="20"/>
          <w:szCs w:val="20"/>
          <w:lang w:eastAsia="pt-PT"/>
        </w:rPr>
        <w:t xml:space="preserve">Maria João, </w:t>
      </w:r>
      <w:r w:rsidRPr="00EE34F3">
        <w:rPr>
          <w:rFonts w:ascii="Cambria" w:hAnsi="Cambria" w:cs="ArialUnicodeMS"/>
          <w:sz w:val="20"/>
          <w:szCs w:val="20"/>
          <w:lang w:eastAsia="pt-PT"/>
        </w:rPr>
        <w:t>Ramalho, Ana Margarida, &amp; Jéssica Gomes (2022)</w:t>
      </w:r>
      <w:r w:rsidRPr="00EE34F3">
        <w:rPr>
          <w:rFonts w:ascii="Cambria" w:hAnsi="Cambria" w:cs="Raleway"/>
          <w:sz w:val="20"/>
          <w:szCs w:val="20"/>
          <w:lang w:eastAsia="pt-PT"/>
        </w:rPr>
        <w:t xml:space="preserve"> Um </w:t>
      </w:r>
      <w:r w:rsidRPr="00EE34F3">
        <w:rPr>
          <w:rFonts w:ascii="Cambria" w:hAnsi="Cambria" w:cs="Arial"/>
          <w:sz w:val="20"/>
          <w:szCs w:val="20"/>
          <w:lang w:eastAsia="pt-PT"/>
        </w:rPr>
        <w:t>[ˈ</w:t>
      </w:r>
      <w:proofErr w:type="spellStart"/>
      <w:r w:rsidRPr="00EE34F3">
        <w:rPr>
          <w:rFonts w:ascii="Cambria" w:hAnsi="Cambria" w:cs="Arial"/>
          <w:sz w:val="20"/>
          <w:szCs w:val="20"/>
          <w:lang w:eastAsia="pt-PT"/>
        </w:rPr>
        <w:t>wapiʃ</w:t>
      </w:r>
      <w:proofErr w:type="spellEnd"/>
      <w:r w:rsidRPr="00EE34F3">
        <w:rPr>
          <w:rFonts w:ascii="Cambria" w:hAnsi="Cambria" w:cs="Arial"/>
          <w:sz w:val="20"/>
          <w:szCs w:val="20"/>
          <w:lang w:eastAsia="pt-PT"/>
        </w:rPr>
        <w:t xml:space="preserve">] / </w:t>
      </w:r>
      <w:r w:rsidRPr="00EE34F3">
        <w:rPr>
          <w:rFonts w:ascii="Cambria" w:hAnsi="Cambria" w:cs="Raleway"/>
          <w:sz w:val="20"/>
          <w:szCs w:val="20"/>
          <w:lang w:eastAsia="pt-PT"/>
        </w:rPr>
        <w:t xml:space="preserve">uma </w:t>
      </w:r>
      <w:r w:rsidRPr="00EE34F3">
        <w:rPr>
          <w:rFonts w:ascii="Cambria" w:hAnsi="Cambria" w:cs="Arial"/>
          <w:sz w:val="20"/>
          <w:szCs w:val="20"/>
          <w:lang w:eastAsia="pt-PT"/>
        </w:rPr>
        <w:t>[</w:t>
      </w:r>
      <w:proofErr w:type="spellStart"/>
      <w:r w:rsidRPr="00EE34F3">
        <w:rPr>
          <w:rFonts w:ascii="Cambria" w:hAnsi="Cambria" w:cs="Arial"/>
          <w:sz w:val="20"/>
          <w:szCs w:val="20"/>
          <w:lang w:eastAsia="pt-PT"/>
        </w:rPr>
        <w:t>bisiˈkwɛtɐ</w:t>
      </w:r>
      <w:proofErr w:type="spellEnd"/>
      <w:r w:rsidRPr="00EE34F3">
        <w:rPr>
          <w:rFonts w:ascii="Cambria" w:hAnsi="Cambria" w:cs="Arial"/>
          <w:sz w:val="20"/>
          <w:szCs w:val="20"/>
          <w:lang w:eastAsia="pt-PT"/>
        </w:rPr>
        <w:t xml:space="preserve">] </w:t>
      </w:r>
      <w:r w:rsidRPr="00EE34F3">
        <w:rPr>
          <w:rFonts w:ascii="Cambria" w:hAnsi="Cambria" w:cs="Raleway"/>
          <w:sz w:val="20"/>
          <w:szCs w:val="20"/>
          <w:lang w:eastAsia="pt-PT"/>
        </w:rPr>
        <w:t xml:space="preserve">e uma </w:t>
      </w:r>
      <w:r w:rsidRPr="00EE34F3">
        <w:rPr>
          <w:rFonts w:ascii="Cambria" w:hAnsi="Cambria" w:cs="Arial"/>
          <w:sz w:val="20"/>
          <w:szCs w:val="20"/>
          <w:lang w:eastAsia="pt-PT"/>
        </w:rPr>
        <w:t>[</w:t>
      </w:r>
      <w:proofErr w:type="spellStart"/>
      <w:r w:rsidRPr="00EE34F3">
        <w:rPr>
          <w:rFonts w:ascii="Cambria" w:hAnsi="Cambria" w:cs="Arial"/>
          <w:sz w:val="20"/>
          <w:szCs w:val="20"/>
          <w:lang w:eastAsia="pt-PT"/>
        </w:rPr>
        <w:t>fɨˈloɾ</w:t>
      </w:r>
      <w:proofErr w:type="spellEnd"/>
      <w:r w:rsidRPr="00EE34F3">
        <w:rPr>
          <w:rFonts w:ascii="Cambria" w:hAnsi="Cambria" w:cs="Arial"/>
          <w:sz w:val="20"/>
          <w:szCs w:val="20"/>
          <w:lang w:eastAsia="pt-PT"/>
        </w:rPr>
        <w:t xml:space="preserve">] </w:t>
      </w:r>
      <w:r w:rsidRPr="00EE34F3">
        <w:rPr>
          <w:rFonts w:ascii="Cambria" w:hAnsi="Cambria" w:cs="Raleway"/>
          <w:sz w:val="20"/>
          <w:szCs w:val="20"/>
          <w:lang w:eastAsia="pt-PT"/>
        </w:rPr>
        <w:t xml:space="preserve">de </w:t>
      </w:r>
      <w:r w:rsidRPr="00EE34F3">
        <w:rPr>
          <w:rFonts w:ascii="Cambria" w:hAnsi="Cambria" w:cs="Arial"/>
          <w:sz w:val="20"/>
          <w:szCs w:val="20"/>
          <w:lang w:eastAsia="pt-PT"/>
        </w:rPr>
        <w:t>[</w:t>
      </w:r>
      <w:proofErr w:type="spellStart"/>
      <w:r w:rsidRPr="00EE34F3">
        <w:rPr>
          <w:rFonts w:ascii="Cambria" w:hAnsi="Cambria" w:cs="Arial"/>
          <w:sz w:val="20"/>
          <w:szCs w:val="20"/>
          <w:lang w:eastAsia="pt-PT"/>
        </w:rPr>
        <w:t>pɐstiˈsinɐ</w:t>
      </w:r>
      <w:proofErr w:type="spellEnd"/>
      <w:r w:rsidRPr="00EE34F3">
        <w:rPr>
          <w:rFonts w:ascii="Cambria" w:hAnsi="Cambria" w:cs="Arial"/>
          <w:sz w:val="20"/>
          <w:szCs w:val="20"/>
          <w:lang w:eastAsia="pt-PT"/>
        </w:rPr>
        <w:t>]</w:t>
      </w:r>
      <w:r w:rsidRPr="00EE34F3">
        <w:rPr>
          <w:rFonts w:ascii="Cambria" w:hAnsi="Cambria" w:cs="Raleway"/>
          <w:sz w:val="20"/>
          <w:szCs w:val="20"/>
          <w:lang w:eastAsia="pt-PT"/>
        </w:rPr>
        <w:t xml:space="preserve">: dados sobre a aquisição da lateral alveolar por crianças portuguesas com desenvolvimento típico. </w:t>
      </w:r>
      <w:r w:rsidRPr="00EE34F3">
        <w:rPr>
          <w:rFonts w:ascii="Cambria" w:hAnsi="Cambria" w:cs="Raleway"/>
          <w:i/>
          <w:iCs/>
          <w:sz w:val="20"/>
          <w:szCs w:val="20"/>
          <w:lang w:eastAsia="pt-PT"/>
        </w:rPr>
        <w:t xml:space="preserve">Revista </w:t>
      </w:r>
      <w:proofErr w:type="spellStart"/>
      <w:r w:rsidRPr="00EE34F3">
        <w:rPr>
          <w:rFonts w:ascii="Cambria" w:hAnsi="Cambria" w:cs="Raleway"/>
          <w:i/>
          <w:iCs/>
          <w:sz w:val="20"/>
          <w:szCs w:val="20"/>
          <w:lang w:eastAsia="pt-PT"/>
        </w:rPr>
        <w:t>Letrônica</w:t>
      </w:r>
      <w:proofErr w:type="spellEnd"/>
      <w:r w:rsidRPr="00EE34F3">
        <w:rPr>
          <w:rFonts w:ascii="Cambria" w:hAnsi="Cambria" w:cs="Raleway"/>
          <w:sz w:val="20"/>
          <w:szCs w:val="20"/>
          <w:lang w:eastAsia="pt-PT"/>
        </w:rPr>
        <w:t xml:space="preserve">, </w:t>
      </w:r>
      <w:r w:rsidRPr="00EE34F3">
        <w:rPr>
          <w:rFonts w:ascii="Cambria" w:hAnsi="Cambria" w:cs="Gotham"/>
          <w:color w:val="000000"/>
          <w:sz w:val="20"/>
          <w:szCs w:val="20"/>
          <w:lang w:eastAsia="pt-PT"/>
        </w:rPr>
        <w:t xml:space="preserve">Revista Digital do Programa de Pós-Graduação em Letras da PUCRS, </w:t>
      </w:r>
      <w:r w:rsidRPr="00EE34F3">
        <w:rPr>
          <w:rFonts w:ascii="Cambria" w:hAnsi="Cambria" w:cs="Raleway"/>
          <w:sz w:val="20"/>
          <w:szCs w:val="20"/>
          <w:lang w:eastAsia="pt-PT"/>
        </w:rPr>
        <w:t>volume 29 (1), pp. 1 – 19.</w:t>
      </w:r>
      <w:r w:rsidRPr="00EE34F3">
        <w:rPr>
          <w:rFonts w:ascii="Cambria" w:hAnsi="Cambria" w:cs="Raleway"/>
          <w:sz w:val="20"/>
          <w:szCs w:val="20"/>
        </w:rPr>
        <w:t xml:space="preserve"> </w:t>
      </w:r>
    </w:p>
    <w:p w14:paraId="58FCAA86" w14:textId="77777777" w:rsidR="00EB2526" w:rsidRPr="00EE34F3" w:rsidRDefault="00EB2526" w:rsidP="00EB2526">
      <w:pPr>
        <w:spacing w:after="120" w:line="360" w:lineRule="auto"/>
        <w:ind w:left="440" w:hanging="440"/>
        <w:jc w:val="both"/>
        <w:rPr>
          <w:rFonts w:ascii="Cambria" w:hAnsi="Cambria" w:cs="Raleway"/>
          <w:color w:val="000000"/>
          <w:sz w:val="20"/>
          <w:szCs w:val="20"/>
          <w:lang w:eastAsia="pt-PT"/>
        </w:rPr>
      </w:pPr>
      <w:hyperlink r:id="rId8" w:history="1">
        <w:r w:rsidRPr="00EE34F3">
          <w:rPr>
            <w:rStyle w:val="Hiperligao"/>
            <w:rFonts w:ascii="Raleway" w:hAnsi="Raleway" w:cs="Raleway"/>
            <w:sz w:val="20"/>
            <w:szCs w:val="20"/>
            <w:lang w:eastAsia="pt-PT"/>
          </w:rPr>
          <w:t>http://dx.doi.org/10.15448/1984-4301.2022.1.42741</w:t>
        </w:r>
      </w:hyperlink>
      <w:r w:rsidRPr="00EE34F3">
        <w:rPr>
          <w:rFonts w:ascii="Cambria" w:hAnsi="Cambria" w:cs="Raleway"/>
          <w:color w:val="000000"/>
          <w:sz w:val="20"/>
          <w:szCs w:val="20"/>
          <w:lang w:eastAsia="pt-PT"/>
        </w:rPr>
        <w:t>.</w:t>
      </w:r>
      <w:bookmarkStart w:id="0" w:name="_GoBack"/>
      <w:bookmarkEnd w:id="0"/>
    </w:p>
    <w:p w14:paraId="51B6398F" w14:textId="2D0FAFB3" w:rsidR="00233678" w:rsidRDefault="00233678" w:rsidP="00233678">
      <w:pPr>
        <w:autoSpaceDE w:val="0"/>
        <w:autoSpaceDN w:val="0"/>
        <w:adjustRightInd w:val="0"/>
        <w:spacing w:after="0" w:line="240" w:lineRule="auto"/>
        <w:rPr>
          <w:rFonts w:ascii="Cambria" w:hAnsi="Cambria" w:cs="Raleway Medium"/>
          <w:b/>
          <w:bCs/>
          <w:color w:val="00206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2060"/>
          <w:sz w:val="16"/>
          <w:szCs w:val="16"/>
        </w:rPr>
        <w:t>→</w:t>
      </w:r>
      <w:r>
        <w:rPr>
          <w:rFonts w:ascii="Cambria" w:hAnsi="Cambria" w:cs="Gotham"/>
          <w:b/>
          <w:bCs/>
          <w:color w:val="002060"/>
          <w:sz w:val="16"/>
          <w:szCs w:val="16"/>
        </w:rPr>
        <w:t xml:space="preserve"> </w:t>
      </w:r>
      <w:r w:rsidRPr="00EB2526">
        <w:rPr>
          <w:rFonts w:ascii="Cambria" w:hAnsi="Cambria" w:cs="Gotham"/>
          <w:b/>
          <w:bCs/>
          <w:color w:val="C00000"/>
          <w:sz w:val="16"/>
          <w:szCs w:val="16"/>
        </w:rPr>
        <w:t xml:space="preserve">Procurar como: </w:t>
      </w:r>
      <w:r w:rsidRPr="00233678">
        <w:rPr>
          <w:rFonts w:ascii="Cambria" w:hAnsi="Cambria" w:cs="Gotham"/>
          <w:b/>
          <w:bCs/>
          <w:color w:val="002060"/>
          <w:sz w:val="16"/>
          <w:szCs w:val="16"/>
        </w:rPr>
        <w:t>Revista Digital do Programa de Pós-Graduação em Letras da PUCRS</w:t>
      </w:r>
      <w:r>
        <w:rPr>
          <w:rFonts w:ascii="Cambria" w:hAnsi="Cambria" w:cs="Gotham"/>
          <w:b/>
          <w:bCs/>
          <w:color w:val="002060"/>
          <w:sz w:val="16"/>
          <w:szCs w:val="16"/>
        </w:rPr>
        <w:t xml:space="preserve"> </w:t>
      </w:r>
      <w:proofErr w:type="spellStart"/>
      <w:r w:rsidRPr="00233678">
        <w:rPr>
          <w:rFonts w:ascii="Cambria" w:hAnsi="Cambria" w:cs="Raleway SemiBold"/>
          <w:b/>
          <w:bCs/>
          <w:color w:val="002060"/>
          <w:sz w:val="16"/>
          <w:szCs w:val="16"/>
        </w:rPr>
        <w:t>Letrônica</w:t>
      </w:r>
      <w:proofErr w:type="spellEnd"/>
      <w:r w:rsidRPr="00233678">
        <w:rPr>
          <w:rFonts w:ascii="Cambria" w:hAnsi="Cambria" w:cs="Raleway SemiBold"/>
          <w:b/>
          <w:bCs/>
          <w:color w:val="002060"/>
          <w:sz w:val="16"/>
          <w:szCs w:val="16"/>
        </w:rPr>
        <w:t xml:space="preserve">, Porto Alegre, v. 29, n. 1, p. 1-19, </w:t>
      </w:r>
      <w:proofErr w:type="spellStart"/>
      <w:r w:rsidRPr="00233678">
        <w:rPr>
          <w:rFonts w:ascii="Cambria" w:hAnsi="Cambria" w:cs="Raleway SemiBold"/>
          <w:b/>
          <w:bCs/>
          <w:color w:val="002060"/>
          <w:sz w:val="16"/>
          <w:szCs w:val="16"/>
        </w:rPr>
        <w:t>jan.-dez</w:t>
      </w:r>
      <w:proofErr w:type="spellEnd"/>
      <w:r w:rsidRPr="00233678">
        <w:rPr>
          <w:rFonts w:ascii="Cambria" w:hAnsi="Cambria" w:cs="Raleway SemiBold"/>
          <w:b/>
          <w:bCs/>
          <w:color w:val="002060"/>
          <w:sz w:val="16"/>
          <w:szCs w:val="16"/>
        </w:rPr>
        <w:t>. 2022</w:t>
      </w:r>
      <w:r>
        <w:rPr>
          <w:rFonts w:ascii="Cambria" w:hAnsi="Cambria" w:cs="Gotham"/>
          <w:b/>
          <w:bCs/>
          <w:color w:val="002060"/>
          <w:sz w:val="16"/>
          <w:szCs w:val="16"/>
        </w:rPr>
        <w:t xml:space="preserve"> </w:t>
      </w:r>
      <w:r w:rsidRPr="00233678">
        <w:rPr>
          <w:rFonts w:ascii="Cambria" w:hAnsi="Cambria" w:cs="Raleway"/>
          <w:b/>
          <w:bCs/>
          <w:color w:val="002060"/>
          <w:sz w:val="16"/>
          <w:szCs w:val="16"/>
        </w:rPr>
        <w:t xml:space="preserve">e-ISSN: </w:t>
      </w:r>
      <w:r w:rsidRPr="00233678">
        <w:rPr>
          <w:rFonts w:ascii="Cambria" w:hAnsi="Cambria" w:cs="Raleway Medium"/>
          <w:b/>
          <w:bCs/>
          <w:color w:val="002060"/>
          <w:sz w:val="16"/>
          <w:szCs w:val="16"/>
        </w:rPr>
        <w:t>1984-4301</w:t>
      </w:r>
    </w:p>
    <w:p w14:paraId="1E344F1A" w14:textId="77777777" w:rsidR="00233678" w:rsidRPr="00233678" w:rsidRDefault="00233678" w:rsidP="00233678">
      <w:pPr>
        <w:autoSpaceDE w:val="0"/>
        <w:autoSpaceDN w:val="0"/>
        <w:adjustRightInd w:val="0"/>
        <w:spacing w:after="0" w:line="240" w:lineRule="auto"/>
        <w:rPr>
          <w:rFonts w:ascii="Cambria" w:hAnsi="Cambria" w:cs="Gotham"/>
          <w:b/>
          <w:bCs/>
          <w:color w:val="002060"/>
          <w:sz w:val="16"/>
          <w:szCs w:val="16"/>
        </w:rPr>
      </w:pPr>
    </w:p>
    <w:p w14:paraId="15E4AFB7" w14:textId="77777777" w:rsidR="00944B3E" w:rsidRDefault="00944B3E" w:rsidP="00944B3E">
      <w:pPr>
        <w:spacing w:after="120" w:line="360" w:lineRule="auto"/>
        <w:ind w:left="440" w:hanging="440"/>
        <w:jc w:val="both"/>
        <w:rPr>
          <w:rFonts w:ascii="Cambria" w:hAnsi="Cambria" w:cs="ArialUnicodeMS"/>
          <w:b/>
          <w:bCs/>
          <w:color w:val="C00000"/>
          <w:sz w:val="20"/>
          <w:szCs w:val="20"/>
          <w:u w:val="single"/>
          <w:lang w:eastAsia="pt-PT"/>
        </w:rPr>
      </w:pPr>
    </w:p>
    <w:p w14:paraId="47888396" w14:textId="77777777" w:rsidR="00F0162F" w:rsidRPr="00EE34F3" w:rsidRDefault="00F0162F" w:rsidP="00EE34F3">
      <w:pPr>
        <w:spacing w:line="360" w:lineRule="auto"/>
        <w:rPr>
          <w:rFonts w:ascii="Cambria" w:hAnsi="Cambria"/>
          <w:b/>
          <w:bCs/>
          <w:color w:val="002060"/>
          <w:sz w:val="20"/>
          <w:szCs w:val="20"/>
          <w:lang w:val="pt-BR"/>
        </w:rPr>
      </w:pPr>
    </w:p>
    <w:sectPr w:rsidR="00F0162F" w:rsidRPr="00EE3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 Semi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54FE"/>
    <w:multiLevelType w:val="hybridMultilevel"/>
    <w:tmpl w:val="90D01F14"/>
    <w:lvl w:ilvl="0" w:tplc="3FA40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563F"/>
    <w:multiLevelType w:val="hybridMultilevel"/>
    <w:tmpl w:val="45BEF4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2A81"/>
    <w:multiLevelType w:val="hybridMultilevel"/>
    <w:tmpl w:val="73AE45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43D"/>
    <w:multiLevelType w:val="hybridMultilevel"/>
    <w:tmpl w:val="7400AC7E"/>
    <w:lvl w:ilvl="0" w:tplc="09824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378E"/>
    <w:multiLevelType w:val="hybridMultilevel"/>
    <w:tmpl w:val="2C70470E"/>
    <w:lvl w:ilvl="0" w:tplc="38849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FB"/>
    <w:rsid w:val="00014D96"/>
    <w:rsid w:val="0001511B"/>
    <w:rsid w:val="000245AD"/>
    <w:rsid w:val="00046236"/>
    <w:rsid w:val="00054258"/>
    <w:rsid w:val="00065C1F"/>
    <w:rsid w:val="000A2CB4"/>
    <w:rsid w:val="000D279F"/>
    <w:rsid w:val="000E2080"/>
    <w:rsid w:val="00124BA2"/>
    <w:rsid w:val="001346CB"/>
    <w:rsid w:val="00157A26"/>
    <w:rsid w:val="00164A69"/>
    <w:rsid w:val="001651FD"/>
    <w:rsid w:val="00173157"/>
    <w:rsid w:val="0022480C"/>
    <w:rsid w:val="00233678"/>
    <w:rsid w:val="00237C76"/>
    <w:rsid w:val="0027257A"/>
    <w:rsid w:val="00274588"/>
    <w:rsid w:val="002A01D3"/>
    <w:rsid w:val="002C1BFC"/>
    <w:rsid w:val="0032787D"/>
    <w:rsid w:val="00343D12"/>
    <w:rsid w:val="00344330"/>
    <w:rsid w:val="003A3355"/>
    <w:rsid w:val="003E3BAF"/>
    <w:rsid w:val="003F29C5"/>
    <w:rsid w:val="0040085A"/>
    <w:rsid w:val="00401B41"/>
    <w:rsid w:val="00453971"/>
    <w:rsid w:val="00461D75"/>
    <w:rsid w:val="004A56D2"/>
    <w:rsid w:val="004E40C5"/>
    <w:rsid w:val="005221A4"/>
    <w:rsid w:val="005473D0"/>
    <w:rsid w:val="00566890"/>
    <w:rsid w:val="005B0A1F"/>
    <w:rsid w:val="005B296E"/>
    <w:rsid w:val="005B5E26"/>
    <w:rsid w:val="005C3A17"/>
    <w:rsid w:val="005D2717"/>
    <w:rsid w:val="005D2A1F"/>
    <w:rsid w:val="005F4586"/>
    <w:rsid w:val="00603062"/>
    <w:rsid w:val="00661BAF"/>
    <w:rsid w:val="00663317"/>
    <w:rsid w:val="006B6929"/>
    <w:rsid w:val="006C274F"/>
    <w:rsid w:val="007179AF"/>
    <w:rsid w:val="007610FE"/>
    <w:rsid w:val="007665A5"/>
    <w:rsid w:val="007726F9"/>
    <w:rsid w:val="007B2C17"/>
    <w:rsid w:val="007C7158"/>
    <w:rsid w:val="007F6CE2"/>
    <w:rsid w:val="007F6D69"/>
    <w:rsid w:val="0083251E"/>
    <w:rsid w:val="0085191F"/>
    <w:rsid w:val="008C070B"/>
    <w:rsid w:val="008E1610"/>
    <w:rsid w:val="008E245A"/>
    <w:rsid w:val="008E6011"/>
    <w:rsid w:val="008F5E4A"/>
    <w:rsid w:val="00944B3E"/>
    <w:rsid w:val="0095603D"/>
    <w:rsid w:val="009765B0"/>
    <w:rsid w:val="009C5E87"/>
    <w:rsid w:val="009E1868"/>
    <w:rsid w:val="009F7C20"/>
    <w:rsid w:val="00A04FB2"/>
    <w:rsid w:val="00A178C8"/>
    <w:rsid w:val="00A334BB"/>
    <w:rsid w:val="00A4170D"/>
    <w:rsid w:val="00A6603E"/>
    <w:rsid w:val="00A6794D"/>
    <w:rsid w:val="00A74D6F"/>
    <w:rsid w:val="00AB54D9"/>
    <w:rsid w:val="00AC7108"/>
    <w:rsid w:val="00AC75E3"/>
    <w:rsid w:val="00AD1609"/>
    <w:rsid w:val="00AD3AE8"/>
    <w:rsid w:val="00B05FDD"/>
    <w:rsid w:val="00B3442B"/>
    <w:rsid w:val="00B90363"/>
    <w:rsid w:val="00BC6029"/>
    <w:rsid w:val="00BF6EE0"/>
    <w:rsid w:val="00C31622"/>
    <w:rsid w:val="00C4091A"/>
    <w:rsid w:val="00C4671E"/>
    <w:rsid w:val="00C569B1"/>
    <w:rsid w:val="00C75877"/>
    <w:rsid w:val="00C95F12"/>
    <w:rsid w:val="00CB1D71"/>
    <w:rsid w:val="00CC2823"/>
    <w:rsid w:val="00CD6E5E"/>
    <w:rsid w:val="00CF50CF"/>
    <w:rsid w:val="00CF5BFB"/>
    <w:rsid w:val="00D1512D"/>
    <w:rsid w:val="00DD1B07"/>
    <w:rsid w:val="00DD35D6"/>
    <w:rsid w:val="00DF4DF9"/>
    <w:rsid w:val="00E32123"/>
    <w:rsid w:val="00E42F9E"/>
    <w:rsid w:val="00E50068"/>
    <w:rsid w:val="00E62121"/>
    <w:rsid w:val="00E671ED"/>
    <w:rsid w:val="00E73BCE"/>
    <w:rsid w:val="00E823AE"/>
    <w:rsid w:val="00E841C2"/>
    <w:rsid w:val="00E84213"/>
    <w:rsid w:val="00EA7BAE"/>
    <w:rsid w:val="00EB2526"/>
    <w:rsid w:val="00EE34F3"/>
    <w:rsid w:val="00EE52C2"/>
    <w:rsid w:val="00F0162F"/>
    <w:rsid w:val="00F134E1"/>
    <w:rsid w:val="00F47419"/>
    <w:rsid w:val="00F6117D"/>
    <w:rsid w:val="00FB273C"/>
    <w:rsid w:val="00FE23AB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499F"/>
  <w15:chartTrackingRefBased/>
  <w15:docId w15:val="{C79FB2F8-F38B-4677-A4DB-96EB60BF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qFormat/>
    <w:rsid w:val="00F0162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C31622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F5B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CF5BFB"/>
    <w:rPr>
      <w:color w:val="605E5C"/>
      <w:shd w:val="clear" w:color="auto" w:fill="E1DFDD"/>
    </w:rPr>
  </w:style>
  <w:style w:type="character" w:customStyle="1" w:styleId="Ttulo5Carter">
    <w:name w:val="Título 5 Caráter"/>
    <w:basedOn w:val="Tipodeletrapredefinidodopargrafo"/>
    <w:link w:val="Ttulo5"/>
    <w:rsid w:val="00C316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E671ED"/>
    <w:rPr>
      <w:i/>
      <w:iCs/>
    </w:rPr>
  </w:style>
  <w:style w:type="character" w:styleId="Forte">
    <w:name w:val="Strong"/>
    <w:basedOn w:val="Tipodeletrapredefinidodopargrafo"/>
    <w:uiPriority w:val="22"/>
    <w:qFormat/>
    <w:rsid w:val="002A01D3"/>
    <w:rPr>
      <w:b/>
      <w:bCs/>
    </w:rPr>
  </w:style>
  <w:style w:type="table" w:styleId="TabelacomGrelha">
    <w:name w:val="Table Grid"/>
    <w:basedOn w:val="Tabelanormal"/>
    <w:uiPriority w:val="39"/>
    <w:rsid w:val="005B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5E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7C76"/>
    <w:rPr>
      <w:rFonts w:ascii="Segoe UI" w:hAnsi="Segoe UI" w:cs="Segoe UI"/>
      <w:sz w:val="18"/>
      <w:szCs w:val="18"/>
    </w:rPr>
  </w:style>
  <w:style w:type="paragraph" w:customStyle="1" w:styleId="Estilo4">
    <w:name w:val="Estilo4"/>
    <w:basedOn w:val="Normal"/>
    <w:qFormat/>
    <w:rsid w:val="00CC2823"/>
    <w:pPr>
      <w:spacing w:after="200" w:line="276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016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alue">
    <w:name w:val="value"/>
    <w:rsid w:val="00F0162F"/>
  </w:style>
  <w:style w:type="paragraph" w:customStyle="1" w:styleId="Default">
    <w:name w:val="Default"/>
    <w:rsid w:val="006B692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A2">
    <w:name w:val="A2"/>
    <w:uiPriority w:val="99"/>
    <w:rsid w:val="006B6929"/>
    <w:rPr>
      <w:rFonts w:cs="Raleway"/>
      <w:b/>
      <w:bCs/>
      <w:color w:val="000000"/>
      <w:sz w:val="11"/>
      <w:szCs w:val="1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F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448/1984-4301.2022.1.427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1814/diacritica.4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js.letras.up.pt/index.php/EL/article/view/947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    Catarino, Inês, Almeida, Letícia, Santos, Christophe dos, &amp; Freitas, M. João (20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HP</cp:lastModifiedBy>
  <cp:revision>6</cp:revision>
  <dcterms:created xsi:type="dcterms:W3CDTF">2024-02-02T12:04:00Z</dcterms:created>
  <dcterms:modified xsi:type="dcterms:W3CDTF">2024-02-02T18:17:00Z</dcterms:modified>
</cp:coreProperties>
</file>